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756" w:type="dxa"/>
        <w:tblLook w:val="04A0" w:firstRow="1" w:lastRow="0" w:firstColumn="1" w:lastColumn="0" w:noHBand="0" w:noVBand="1"/>
      </w:tblPr>
      <w:tblGrid>
        <w:gridCol w:w="9463"/>
        <w:gridCol w:w="1996"/>
        <w:gridCol w:w="1996"/>
        <w:gridCol w:w="1996"/>
      </w:tblGrid>
      <w:tr w:rsidR="00D73ECD" w14:paraId="7D5E3463" w14:textId="77777777" w:rsidTr="00D73ECD">
        <w:trPr>
          <w:trHeight w:val="541"/>
        </w:trPr>
        <w:tc>
          <w:tcPr>
            <w:tcW w:w="9463" w:type="dxa"/>
          </w:tcPr>
          <w:p w14:paraId="534F3802" w14:textId="77777777" w:rsidR="00D73ECD" w:rsidRDefault="00D73ECD" w:rsidP="00C44C67">
            <w:r>
              <w:t>Task</w:t>
            </w:r>
          </w:p>
          <w:p w14:paraId="212499D7" w14:textId="77777777" w:rsidR="00D73ECD" w:rsidRDefault="00D73ECD" w:rsidP="00C44C67"/>
        </w:tc>
        <w:tc>
          <w:tcPr>
            <w:tcW w:w="1996" w:type="dxa"/>
          </w:tcPr>
          <w:p w14:paraId="142EA347" w14:textId="77777777" w:rsidR="00D73ECD" w:rsidRDefault="00D73ECD">
            <w:r w:rsidRPr="00415547">
              <w:t>District Treasurer</w:t>
            </w:r>
          </w:p>
        </w:tc>
        <w:tc>
          <w:tcPr>
            <w:tcW w:w="1996" w:type="dxa"/>
          </w:tcPr>
          <w:p w14:paraId="5C3A89EC" w14:textId="77777777" w:rsidR="00D73ECD" w:rsidRDefault="00D73ECD">
            <w:r>
              <w:t xml:space="preserve">Deputy </w:t>
            </w:r>
            <w:r w:rsidRPr="00415547">
              <w:t>District Treasurer</w:t>
            </w:r>
          </w:p>
        </w:tc>
        <w:tc>
          <w:tcPr>
            <w:tcW w:w="1996" w:type="dxa"/>
          </w:tcPr>
          <w:p w14:paraId="4CCA063D" w14:textId="77777777" w:rsidR="00D73ECD" w:rsidRDefault="00D73ECD" w:rsidP="00C44C67">
            <w:r>
              <w:t>Campsite Invoicing</w:t>
            </w:r>
          </w:p>
        </w:tc>
      </w:tr>
      <w:tr w:rsidR="00D73ECD" w14:paraId="41A46741" w14:textId="77777777" w:rsidTr="00D73ECD">
        <w:trPr>
          <w:trHeight w:val="276"/>
        </w:trPr>
        <w:tc>
          <w:tcPr>
            <w:tcW w:w="9463" w:type="dxa"/>
          </w:tcPr>
          <w:p w14:paraId="220CBF31" w14:textId="77777777" w:rsidR="00D73ECD" w:rsidRDefault="00D73ECD" w:rsidP="00D73ECD">
            <w:pPr>
              <w:pStyle w:val="ListParagraph"/>
            </w:pPr>
          </w:p>
          <w:p w14:paraId="5E0F6CC7" w14:textId="77777777" w:rsidR="00D73ECD" w:rsidRDefault="00A15016" w:rsidP="00161A84">
            <w:pPr>
              <w:ind w:left="360"/>
            </w:pPr>
            <w:r>
              <w:t xml:space="preserve">Input approved </w:t>
            </w:r>
            <w:r w:rsidR="00AC4557">
              <w:t xml:space="preserve">supplier </w:t>
            </w:r>
            <w:r>
              <w:t>i</w:t>
            </w:r>
            <w:r w:rsidR="00D73ECD">
              <w:t>nvoices</w:t>
            </w:r>
          </w:p>
          <w:p w14:paraId="10CCEE0E" w14:textId="77777777" w:rsidR="00D73ECD" w:rsidRDefault="00A15016" w:rsidP="00161A84">
            <w:pPr>
              <w:ind w:left="360"/>
            </w:pPr>
            <w:r>
              <w:t>Input approved e</w:t>
            </w:r>
            <w:r w:rsidR="00D73ECD">
              <w:t>xpenses</w:t>
            </w:r>
          </w:p>
          <w:p w14:paraId="20D547CF" w14:textId="77777777" w:rsidR="00D73ECD" w:rsidRDefault="00A15016" w:rsidP="00161A84">
            <w:pPr>
              <w:ind w:left="360"/>
            </w:pPr>
            <w:r>
              <w:t>Create c</w:t>
            </w:r>
            <w:r w:rsidR="00D73ECD">
              <w:t>ampsite Invoices</w:t>
            </w:r>
          </w:p>
          <w:p w14:paraId="313096EF" w14:textId="77777777" w:rsidR="00D73ECD" w:rsidRDefault="00D73ECD" w:rsidP="00161A84">
            <w:pPr>
              <w:ind w:left="360"/>
            </w:pPr>
            <w:r>
              <w:t xml:space="preserve">Create </w:t>
            </w:r>
            <w:r w:rsidR="00A15016">
              <w:t>c</w:t>
            </w:r>
            <w:r>
              <w:t>apitation Invoices</w:t>
            </w:r>
          </w:p>
          <w:p w14:paraId="301B1449" w14:textId="77777777" w:rsidR="00D73ECD" w:rsidRDefault="00A15016" w:rsidP="00161A84">
            <w:pPr>
              <w:ind w:left="360"/>
            </w:pPr>
            <w:r>
              <w:t>Create miscellaneous i</w:t>
            </w:r>
            <w:r w:rsidR="00AC4557">
              <w:t>ncome i</w:t>
            </w:r>
            <w:r>
              <w:t>nvoices</w:t>
            </w:r>
          </w:p>
          <w:p w14:paraId="19E5F69C" w14:textId="77777777" w:rsidR="00AC4557" w:rsidRDefault="00AC4557" w:rsidP="00161A84">
            <w:pPr>
              <w:ind w:left="360"/>
            </w:pPr>
            <w:r>
              <w:t>Chase outstanding campsite booking payments</w:t>
            </w:r>
          </w:p>
          <w:p w14:paraId="26327A18" w14:textId="77777777" w:rsidR="00AC4557" w:rsidRDefault="00AC4557" w:rsidP="00161A84">
            <w:pPr>
              <w:ind w:left="360"/>
            </w:pPr>
            <w:r>
              <w:t>Chase outstanding non-campsite bookings payments</w:t>
            </w:r>
          </w:p>
          <w:p w14:paraId="79829FC4" w14:textId="77777777" w:rsidR="00A15016" w:rsidRDefault="00A15016" w:rsidP="00161A84">
            <w:pPr>
              <w:ind w:left="360"/>
            </w:pPr>
            <w:r>
              <w:t>Set up bank payments</w:t>
            </w:r>
          </w:p>
          <w:p w14:paraId="2338131F" w14:textId="77777777" w:rsidR="00A15016" w:rsidRDefault="00A15016" w:rsidP="00161A84">
            <w:pPr>
              <w:ind w:left="360"/>
            </w:pPr>
            <w:r>
              <w:t>Manage electronic payments merchant accounts</w:t>
            </w:r>
          </w:p>
          <w:p w14:paraId="39425BE9" w14:textId="77777777" w:rsidR="00D73ECD" w:rsidRDefault="00D73ECD" w:rsidP="00161A84">
            <w:pPr>
              <w:ind w:left="360"/>
            </w:pPr>
            <w:r>
              <w:t xml:space="preserve">Allocate </w:t>
            </w:r>
            <w:r w:rsidR="00A15016">
              <w:t>b</w:t>
            </w:r>
            <w:r>
              <w:t xml:space="preserve">ank </w:t>
            </w:r>
            <w:r w:rsidR="00A15016">
              <w:t>t</w:t>
            </w:r>
            <w:r>
              <w:t>ransactions</w:t>
            </w:r>
          </w:p>
          <w:p w14:paraId="41CCD6B5" w14:textId="77777777" w:rsidR="00D73ECD" w:rsidRDefault="00D73ECD" w:rsidP="00161A84">
            <w:pPr>
              <w:ind w:left="360"/>
            </w:pPr>
            <w:r>
              <w:t xml:space="preserve">Reconcile </w:t>
            </w:r>
            <w:r w:rsidR="00A15016">
              <w:t>b</w:t>
            </w:r>
            <w:r>
              <w:t xml:space="preserve">ank </w:t>
            </w:r>
            <w:r w:rsidR="00A15016">
              <w:t>a</w:t>
            </w:r>
            <w:r>
              <w:t>ccounts</w:t>
            </w:r>
          </w:p>
          <w:p w14:paraId="6A55A828" w14:textId="77777777" w:rsidR="00A15016" w:rsidRDefault="00A15016" w:rsidP="00161A84">
            <w:pPr>
              <w:ind w:left="360"/>
            </w:pPr>
            <w:r>
              <w:t>Bank administration – setup/manage users, ensure mandate up to date</w:t>
            </w:r>
          </w:p>
          <w:p w14:paraId="7320EE87" w14:textId="77777777" w:rsidR="00A15016" w:rsidRDefault="00A15016" w:rsidP="00161A84">
            <w:pPr>
              <w:ind w:left="360"/>
            </w:pPr>
            <w:r>
              <w:t>Consolidate all District accounts for annual accounts – Explorer, Network, Theme Park Camp, Shop accounts</w:t>
            </w:r>
          </w:p>
          <w:p w14:paraId="516BB5BE" w14:textId="77777777" w:rsidR="00A15016" w:rsidRDefault="00A15016" w:rsidP="00161A84">
            <w:pPr>
              <w:ind w:left="360"/>
            </w:pPr>
            <w:r>
              <w:t>Get Exec sign off on accounts</w:t>
            </w:r>
          </w:p>
          <w:p w14:paraId="2C2807E0" w14:textId="77777777" w:rsidR="00A15016" w:rsidRDefault="00A15016" w:rsidP="00161A84">
            <w:pPr>
              <w:ind w:left="360"/>
            </w:pPr>
            <w:r>
              <w:t>Liaise with auditors to sign off final account</w:t>
            </w:r>
            <w:r w:rsidR="00AC4557">
              <w:t>s</w:t>
            </w:r>
          </w:p>
          <w:p w14:paraId="16C2EBA7" w14:textId="77777777" w:rsidR="00A15016" w:rsidRDefault="00A15016" w:rsidP="00161A84">
            <w:pPr>
              <w:ind w:left="360"/>
            </w:pPr>
            <w:r>
              <w:t>Complete annual return to Charity Commission</w:t>
            </w:r>
          </w:p>
          <w:p w14:paraId="4ED71FE3" w14:textId="77777777" w:rsidR="00047122" w:rsidRDefault="00047122" w:rsidP="00161A84">
            <w:pPr>
              <w:ind w:left="360"/>
            </w:pPr>
            <w:r>
              <w:t xml:space="preserve">Ensure District is adeptly </w:t>
            </w:r>
            <w:proofErr w:type="gramStart"/>
            <w:r>
              <w:t>insured</w:t>
            </w:r>
            <w:proofErr w:type="gramEnd"/>
            <w:r>
              <w:t xml:space="preserve"> and due diligence is undertaken in choosing the most appropriate provider.</w:t>
            </w:r>
          </w:p>
          <w:p w14:paraId="2DEF267A" w14:textId="77777777" w:rsidR="00A15016" w:rsidRDefault="00AC4557" w:rsidP="00161A84">
            <w:pPr>
              <w:ind w:left="360"/>
            </w:pPr>
            <w:r>
              <w:t>Negotiation on utility suppliers</w:t>
            </w:r>
          </w:p>
          <w:p w14:paraId="4AA3D615" w14:textId="77777777" w:rsidR="00A15016" w:rsidRDefault="00AC4557" w:rsidP="00161A84">
            <w:pPr>
              <w:ind w:left="360"/>
            </w:pPr>
            <w:r>
              <w:t>Produce finance reports for Exec meetings and AGM</w:t>
            </w:r>
          </w:p>
          <w:p w14:paraId="0A58D393" w14:textId="77777777" w:rsidR="00AC4557" w:rsidRDefault="004D7C66" w:rsidP="00161A84">
            <w:pPr>
              <w:ind w:left="360"/>
            </w:pPr>
            <w:r>
              <w:t>Be Trustee</w:t>
            </w:r>
          </w:p>
          <w:p w14:paraId="0CB9701E" w14:textId="77777777" w:rsidR="004D7C66" w:rsidRDefault="004D7C66" w:rsidP="00161A84">
            <w:pPr>
              <w:ind w:left="360"/>
            </w:pPr>
            <w:r>
              <w:t>Attend Executive Meetings</w:t>
            </w:r>
          </w:p>
          <w:p w14:paraId="410EEDD7" w14:textId="77777777" w:rsidR="004D7C66" w:rsidRDefault="004D7C66" w:rsidP="00161A84">
            <w:pPr>
              <w:ind w:left="360"/>
            </w:pPr>
            <w:r>
              <w:t>Ensure all paperwork/backup is filed centrally/One-Drive</w:t>
            </w:r>
          </w:p>
          <w:p w14:paraId="74C71AC2" w14:textId="77777777" w:rsidR="00D73ECD" w:rsidRDefault="00D73ECD" w:rsidP="00D73ECD"/>
          <w:p w14:paraId="155A7386" w14:textId="77777777" w:rsidR="00D73ECD" w:rsidRDefault="00D73ECD" w:rsidP="00C44C67"/>
          <w:p w14:paraId="4A0E96A6" w14:textId="77777777" w:rsidR="00D73ECD" w:rsidRDefault="00D73ECD" w:rsidP="00C44C67"/>
        </w:tc>
        <w:tc>
          <w:tcPr>
            <w:tcW w:w="1996" w:type="dxa"/>
          </w:tcPr>
          <w:p w14:paraId="2838CBCD" w14:textId="77777777" w:rsidR="00D73ECD" w:rsidRDefault="00D73ECD" w:rsidP="00C44C67"/>
          <w:p w14:paraId="732D8EDB" w14:textId="23A00C19" w:rsidR="00161A84" w:rsidRDefault="00161A84" w:rsidP="00C44C67">
            <w:r>
              <w:t>X and/or</w:t>
            </w:r>
          </w:p>
          <w:p w14:paraId="4740DFFA" w14:textId="06C3489D" w:rsidR="00161A84" w:rsidRDefault="00161A84" w:rsidP="00C44C67">
            <w:r>
              <w:t>X and/or</w:t>
            </w:r>
          </w:p>
          <w:p w14:paraId="2BF64B09" w14:textId="77777777" w:rsidR="00161A84" w:rsidRDefault="00161A84" w:rsidP="00C44C67"/>
          <w:p w14:paraId="54896786" w14:textId="77777777" w:rsidR="00161A84" w:rsidRDefault="00161A84" w:rsidP="00C44C67"/>
          <w:p w14:paraId="02C29BB8" w14:textId="77777777" w:rsidR="00161A84" w:rsidRDefault="00161A84" w:rsidP="00C44C67"/>
          <w:p w14:paraId="6CE698A7" w14:textId="77777777" w:rsidR="00161A84" w:rsidRDefault="00161A84" w:rsidP="00C44C67"/>
          <w:p w14:paraId="4433423E" w14:textId="0436C902" w:rsidR="00161A84" w:rsidRDefault="00161A84" w:rsidP="00C44C67">
            <w:r>
              <w:t xml:space="preserve"> </w:t>
            </w:r>
          </w:p>
          <w:p w14:paraId="556FB051" w14:textId="77777777" w:rsidR="00161A84" w:rsidRDefault="00161A84" w:rsidP="00C44C67">
            <w:r>
              <w:t>X</w:t>
            </w:r>
          </w:p>
          <w:p w14:paraId="4D449227" w14:textId="77777777" w:rsidR="00161A84" w:rsidRDefault="00161A84" w:rsidP="00C44C67">
            <w:r>
              <w:t>X</w:t>
            </w:r>
          </w:p>
          <w:p w14:paraId="12CED1C8" w14:textId="77777777" w:rsidR="00161A84" w:rsidRDefault="00161A84" w:rsidP="00C44C67">
            <w:r>
              <w:t>X</w:t>
            </w:r>
          </w:p>
          <w:p w14:paraId="141EB3F5" w14:textId="77777777" w:rsidR="00161A84" w:rsidRDefault="00161A84" w:rsidP="00C44C67">
            <w:r>
              <w:t>X</w:t>
            </w:r>
          </w:p>
          <w:p w14:paraId="5BE30AA6" w14:textId="77777777" w:rsidR="00161A84" w:rsidRDefault="00161A84" w:rsidP="00C44C67">
            <w:r>
              <w:t>X</w:t>
            </w:r>
          </w:p>
          <w:p w14:paraId="32AC8C62" w14:textId="77777777" w:rsidR="00161A84" w:rsidRDefault="00161A84" w:rsidP="00C44C67">
            <w:r>
              <w:t xml:space="preserve">X – with </w:t>
            </w:r>
          </w:p>
          <w:p w14:paraId="27D5198F" w14:textId="77777777" w:rsidR="00161A84" w:rsidRDefault="00161A84" w:rsidP="00C44C67"/>
          <w:p w14:paraId="23C6794E" w14:textId="77777777" w:rsidR="00161A84" w:rsidRDefault="00161A84" w:rsidP="00C44C67">
            <w:r>
              <w:t>X</w:t>
            </w:r>
          </w:p>
          <w:p w14:paraId="35E4525C" w14:textId="77777777" w:rsidR="00161A84" w:rsidRDefault="00161A84" w:rsidP="00C44C67">
            <w:r>
              <w:t>X</w:t>
            </w:r>
          </w:p>
          <w:p w14:paraId="074A134C" w14:textId="77777777" w:rsidR="00161A84" w:rsidRDefault="00161A84" w:rsidP="00C44C67">
            <w:r>
              <w:t>X</w:t>
            </w:r>
          </w:p>
          <w:p w14:paraId="75A3F40C" w14:textId="77777777" w:rsidR="00161A84" w:rsidRDefault="00161A84" w:rsidP="00C44C67">
            <w:r>
              <w:t>X</w:t>
            </w:r>
          </w:p>
          <w:p w14:paraId="17A32AE3" w14:textId="77777777" w:rsidR="00161A84" w:rsidRDefault="00161A84" w:rsidP="00C44C67"/>
          <w:p w14:paraId="74F1F5C4" w14:textId="77777777" w:rsidR="00161A84" w:rsidRDefault="00161A84" w:rsidP="00C44C67">
            <w:r>
              <w:t>X</w:t>
            </w:r>
          </w:p>
          <w:p w14:paraId="19C3FDB6" w14:textId="77777777" w:rsidR="00161A84" w:rsidRDefault="00161A84" w:rsidP="00C44C67">
            <w:r>
              <w:t>X</w:t>
            </w:r>
          </w:p>
          <w:p w14:paraId="3881DBAC" w14:textId="77777777" w:rsidR="00161A84" w:rsidRDefault="00161A84" w:rsidP="00C44C67">
            <w:r>
              <w:t>X</w:t>
            </w:r>
          </w:p>
          <w:p w14:paraId="00A76EDB" w14:textId="77777777" w:rsidR="00161A84" w:rsidRDefault="00161A84" w:rsidP="00C44C67">
            <w:r>
              <w:t>X</w:t>
            </w:r>
          </w:p>
          <w:p w14:paraId="2CB63646" w14:textId="1D5CF935" w:rsidR="00161A84" w:rsidRDefault="00161A84" w:rsidP="00C44C67">
            <w:r>
              <w:t xml:space="preserve">X and </w:t>
            </w:r>
          </w:p>
        </w:tc>
        <w:tc>
          <w:tcPr>
            <w:tcW w:w="1996" w:type="dxa"/>
          </w:tcPr>
          <w:p w14:paraId="75ACC642" w14:textId="77777777" w:rsidR="00D73ECD" w:rsidRDefault="00D73ECD" w:rsidP="00C44C67"/>
          <w:p w14:paraId="0490A65B" w14:textId="4DFCD141" w:rsidR="00161A84" w:rsidRDefault="00161A84" w:rsidP="00C44C67">
            <w:r>
              <w:t>X</w:t>
            </w:r>
          </w:p>
          <w:p w14:paraId="17A80F88" w14:textId="0CC551E1" w:rsidR="00161A84" w:rsidRDefault="00161A84" w:rsidP="00C44C67">
            <w:r>
              <w:t>X</w:t>
            </w:r>
          </w:p>
          <w:p w14:paraId="2002D441" w14:textId="2FA7D7C4" w:rsidR="00161A84" w:rsidRDefault="00161A84" w:rsidP="00C44C67">
            <w:r>
              <w:t>X – or</w:t>
            </w:r>
          </w:p>
          <w:p w14:paraId="79BB9A9F" w14:textId="77777777" w:rsidR="00161A84" w:rsidRDefault="00161A84" w:rsidP="00C44C67">
            <w:r>
              <w:t>X</w:t>
            </w:r>
          </w:p>
          <w:p w14:paraId="773D60F4" w14:textId="77777777" w:rsidR="00161A84" w:rsidRDefault="00161A84" w:rsidP="00C44C67">
            <w:r>
              <w:t xml:space="preserve">X </w:t>
            </w:r>
          </w:p>
          <w:p w14:paraId="0BCA253B" w14:textId="3E9DEA48" w:rsidR="00161A84" w:rsidRDefault="00161A84" w:rsidP="00C44C67">
            <w:r>
              <w:t>X – or</w:t>
            </w:r>
          </w:p>
          <w:p w14:paraId="4B77B0C6" w14:textId="44C9F325" w:rsidR="00161A84" w:rsidRDefault="00161A84" w:rsidP="00C44C67">
            <w:r>
              <w:t>X</w:t>
            </w:r>
          </w:p>
          <w:p w14:paraId="36AE5EF7" w14:textId="77777777" w:rsidR="00161A84" w:rsidRDefault="00161A84" w:rsidP="00C44C67"/>
          <w:p w14:paraId="2CE925E8" w14:textId="77777777" w:rsidR="00161A84" w:rsidRDefault="00161A84" w:rsidP="00C44C67"/>
          <w:p w14:paraId="07C71141" w14:textId="77777777" w:rsidR="00161A84" w:rsidRDefault="00161A84" w:rsidP="00C44C67"/>
          <w:p w14:paraId="06CB8192" w14:textId="77777777" w:rsidR="00161A84" w:rsidRDefault="00161A84" w:rsidP="00C44C67"/>
          <w:p w14:paraId="69074525" w14:textId="77777777" w:rsidR="00161A84" w:rsidRDefault="00161A84" w:rsidP="00C44C67"/>
          <w:p w14:paraId="7E39058C" w14:textId="77777777" w:rsidR="00161A84" w:rsidRDefault="00161A84" w:rsidP="00C44C67">
            <w:r>
              <w:t>X</w:t>
            </w:r>
          </w:p>
          <w:p w14:paraId="6D84718F" w14:textId="77777777" w:rsidR="00161A84" w:rsidRDefault="00161A84" w:rsidP="00C44C67"/>
          <w:p w14:paraId="26DC52B5" w14:textId="77777777" w:rsidR="00161A84" w:rsidRDefault="00161A84" w:rsidP="00C44C67"/>
          <w:p w14:paraId="41398EFC" w14:textId="77777777" w:rsidR="00161A84" w:rsidRDefault="00161A84" w:rsidP="00C44C67"/>
          <w:p w14:paraId="2731DEDC" w14:textId="77777777" w:rsidR="00161A84" w:rsidRDefault="00161A84" w:rsidP="00C44C67"/>
          <w:p w14:paraId="0035CD47" w14:textId="77777777" w:rsidR="00161A84" w:rsidRDefault="00161A84" w:rsidP="00C44C67"/>
          <w:p w14:paraId="3BD11E3F" w14:textId="77777777" w:rsidR="00161A84" w:rsidRDefault="00161A84" w:rsidP="00C44C67"/>
          <w:p w14:paraId="7ACB4150" w14:textId="77777777" w:rsidR="00161A84" w:rsidRDefault="00161A84" w:rsidP="00C44C67"/>
          <w:p w14:paraId="1E29CD06" w14:textId="77777777" w:rsidR="00161A84" w:rsidRDefault="00161A84" w:rsidP="00C44C67"/>
          <w:p w14:paraId="754D424A" w14:textId="77777777" w:rsidR="00161A84" w:rsidRDefault="00161A84" w:rsidP="00C44C67"/>
          <w:p w14:paraId="6818E540" w14:textId="77777777" w:rsidR="00161A84" w:rsidRDefault="00161A84" w:rsidP="00C44C67"/>
          <w:p w14:paraId="654CD858" w14:textId="656DCF55" w:rsidR="00161A84" w:rsidRDefault="00161A84" w:rsidP="00C44C67">
            <w:r>
              <w:t>X where appropriate</w:t>
            </w:r>
          </w:p>
        </w:tc>
        <w:tc>
          <w:tcPr>
            <w:tcW w:w="1996" w:type="dxa"/>
          </w:tcPr>
          <w:p w14:paraId="3267AE7C" w14:textId="77777777" w:rsidR="00D73ECD" w:rsidRDefault="00D73ECD" w:rsidP="00C44C67"/>
          <w:p w14:paraId="10866D3E" w14:textId="77777777" w:rsidR="00161A84" w:rsidRDefault="00161A84" w:rsidP="00C44C67"/>
          <w:p w14:paraId="4404472B" w14:textId="77777777" w:rsidR="00161A84" w:rsidRDefault="00161A84" w:rsidP="00C44C67"/>
          <w:p w14:paraId="008C9625" w14:textId="77777777" w:rsidR="00161A84" w:rsidRDefault="00161A84" w:rsidP="00C44C67">
            <w:r>
              <w:t>X</w:t>
            </w:r>
          </w:p>
          <w:p w14:paraId="4849DEDF" w14:textId="77777777" w:rsidR="00161A84" w:rsidRDefault="00161A84" w:rsidP="00C44C67"/>
          <w:p w14:paraId="4892F0F7" w14:textId="77777777" w:rsidR="00161A84" w:rsidRDefault="00161A84" w:rsidP="00C44C67"/>
          <w:p w14:paraId="69713F18" w14:textId="77777777" w:rsidR="00161A84" w:rsidRDefault="00161A84" w:rsidP="00C44C67">
            <w:r>
              <w:t>X</w:t>
            </w:r>
          </w:p>
          <w:p w14:paraId="4BCAAEB3" w14:textId="77777777" w:rsidR="00161A84" w:rsidRDefault="00161A84" w:rsidP="00C44C67"/>
          <w:p w14:paraId="55BA8DA9" w14:textId="77777777" w:rsidR="00161A84" w:rsidRDefault="00161A84" w:rsidP="00C44C67"/>
          <w:p w14:paraId="60591047" w14:textId="77777777" w:rsidR="00161A84" w:rsidRDefault="00161A84" w:rsidP="00C44C67"/>
          <w:p w14:paraId="46270F74" w14:textId="77777777" w:rsidR="00161A84" w:rsidRDefault="00161A84" w:rsidP="00C44C67"/>
          <w:p w14:paraId="0F3A5303" w14:textId="77777777" w:rsidR="00161A84" w:rsidRDefault="00161A84" w:rsidP="00C44C67"/>
          <w:p w14:paraId="5490FA7C" w14:textId="77777777" w:rsidR="00161A84" w:rsidRDefault="00161A84" w:rsidP="00C44C67"/>
          <w:p w14:paraId="14205878" w14:textId="77777777" w:rsidR="00161A84" w:rsidRDefault="00161A84" w:rsidP="00C44C67"/>
          <w:p w14:paraId="59193462" w14:textId="77777777" w:rsidR="00161A84" w:rsidRDefault="00161A84" w:rsidP="00C44C67"/>
          <w:p w14:paraId="684606D7" w14:textId="77777777" w:rsidR="00161A84" w:rsidRDefault="00161A84" w:rsidP="00C44C67"/>
          <w:p w14:paraId="383F6469" w14:textId="77777777" w:rsidR="00161A84" w:rsidRDefault="00161A84" w:rsidP="00C44C67"/>
          <w:p w14:paraId="469F6AF5" w14:textId="77777777" w:rsidR="00161A84" w:rsidRDefault="00161A84" w:rsidP="00C44C67"/>
          <w:p w14:paraId="13C6A574" w14:textId="77777777" w:rsidR="00161A84" w:rsidRDefault="00161A84" w:rsidP="00C44C67"/>
          <w:p w14:paraId="34D93A01" w14:textId="77777777" w:rsidR="00161A84" w:rsidRDefault="00161A84" w:rsidP="00C44C67"/>
          <w:p w14:paraId="7FA17868" w14:textId="77777777" w:rsidR="00161A84" w:rsidRDefault="00161A84" w:rsidP="00C44C67"/>
          <w:p w14:paraId="24FDFAB6" w14:textId="77777777" w:rsidR="00161A84" w:rsidRDefault="00161A84" w:rsidP="00C44C67"/>
          <w:p w14:paraId="7D6337D0" w14:textId="77777777" w:rsidR="00161A84" w:rsidRDefault="00161A84" w:rsidP="00C44C67"/>
          <w:p w14:paraId="4618A7EE" w14:textId="77777777" w:rsidR="00161A84" w:rsidRDefault="00161A84" w:rsidP="00C44C67"/>
          <w:p w14:paraId="50149BA8" w14:textId="042F42A7" w:rsidR="00161A84" w:rsidRDefault="00161A84" w:rsidP="00C44C67">
            <w:r>
              <w:t>X where appropriate</w:t>
            </w:r>
          </w:p>
        </w:tc>
      </w:tr>
    </w:tbl>
    <w:p w14:paraId="5B19FFAE" w14:textId="77777777" w:rsidR="00851444" w:rsidRDefault="00851444" w:rsidP="00161A84"/>
    <w:sectPr w:rsidR="00851444" w:rsidSect="00161A84">
      <w:pgSz w:w="16838" w:h="11906" w:orient="landscape"/>
      <w:pgMar w:top="1440" w:right="1440" w:bottom="82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435B6"/>
    <w:multiLevelType w:val="hybridMultilevel"/>
    <w:tmpl w:val="9E28E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B6223"/>
    <w:multiLevelType w:val="hybridMultilevel"/>
    <w:tmpl w:val="68D06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D49D8"/>
    <w:multiLevelType w:val="hybridMultilevel"/>
    <w:tmpl w:val="3CA4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136315">
    <w:abstractNumId w:val="2"/>
  </w:num>
  <w:num w:numId="2" w16cid:durableId="1719864481">
    <w:abstractNumId w:val="0"/>
  </w:num>
  <w:num w:numId="3" w16cid:durableId="564802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CD"/>
    <w:rsid w:val="00047122"/>
    <w:rsid w:val="00055017"/>
    <w:rsid w:val="00161A84"/>
    <w:rsid w:val="002429CE"/>
    <w:rsid w:val="004D7C66"/>
    <w:rsid w:val="00851444"/>
    <w:rsid w:val="00A15016"/>
    <w:rsid w:val="00AC4557"/>
    <w:rsid w:val="00D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D000"/>
  <w15:docId w15:val="{85A6EA13-995B-4F4A-B53B-329CACB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EC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Steve M Bragg</cp:lastModifiedBy>
  <cp:revision>3</cp:revision>
  <dcterms:created xsi:type="dcterms:W3CDTF">2022-08-29T14:29:00Z</dcterms:created>
  <dcterms:modified xsi:type="dcterms:W3CDTF">2022-08-29T14:34:00Z</dcterms:modified>
</cp:coreProperties>
</file>